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2500" cy="95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8291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91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21"/>
                      <w:szCs w:val="21"/>
                      <w:lang w:val="en-US" w:eastAsia="zh-CN" w:bidi="ar"/>
                    </w:rPr>
                    <w:t>RA30系列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tbl>
                  <w:tblPr>
                    <w:tblW w:w="8260" w:type="dxa"/>
                    <w:tblInd w:w="1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60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</w:tblPrEx>
                    <w:tc>
                      <w:tcPr>
                        <w:tcW w:w="826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tbl>
                        <w:tblPr>
                          <w:tblW w:w="8229" w:type="dxa"/>
                          <w:tblInd w:w="1" w:type="dxa"/>
                          <w:tblBorders>
                            <w:top w:val="outset" w:color="000000" w:sz="6" w:space="0"/>
                            <w:left w:val="outset" w:color="000000" w:sz="6" w:space="0"/>
                            <w:bottom w:val="outset" w:color="000000" w:sz="6" w:space="0"/>
                            <w:right w:val="outset" w:color="000000" w:sz="6" w:space="0"/>
                            <w:insideH w:val="outset" w:color="000000" w:sz="6" w:space="0"/>
                            <w:insideV w:val="outset" w:color="000000" w:sz="6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245"/>
                          <w:gridCol w:w="1989"/>
                          <w:gridCol w:w="1032"/>
                          <w:gridCol w:w="1081"/>
                          <w:gridCol w:w="882"/>
                        </w:tblGrid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vMerge w:val="restart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型</w:t>
                              </w:r>
                            </w:p>
                          </w:tc>
                          <w:tc>
                            <w:tcPr>
                              <w:tcW w:w="3021" w:type="dxa"/>
                              <w:gridSpan w:val="2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Operating temp.工作温度。 range范围 </w:t>
                              </w:r>
                              <w:r>
                                <w:br w:type="textWrapping"/>
                              </w:r>
                              <w:r>
                                <w:t>(-10 to +100°C) （-10至+100 ° C）</w:t>
                              </w:r>
                            </w:p>
                          </w:tc>
                          <w:tc>
                            <w:tcPr>
                              <w:tcW w:w="1963" w:type="dxa"/>
                              <w:gridSpan w:val="2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Operating temp.工作温度。 range范围 </w:t>
                              </w:r>
                              <w:r>
                                <w:br w:type="textWrapping"/>
                              </w:r>
                              <w:r>
                                <w:t>(-55 to +100°C) （-55至+100 ° C）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vMerge w:val="continue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Shaft lock轴锁</w:t>
                              </w: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Shaft lock轴锁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mount面板安装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 RA30Y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RA30YL RA30YL</w:t>
                              </w: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RA30X RA30X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RA30XL RA30XL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 with Switch(SPST 1A)面板安装，带开关，掷（SPST 1A）条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RA30YSE RA30YSE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RA30XSE RA30XSE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 with Switch(SPST 3A)面板安装，带开关，掷（SPST 3A）条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RA30YSF RA30YSF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RA30XSF RA30XSF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 with Switch(SPDT 1A)面板安装，带开关，（单刀双掷1A）条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RA30YME RA30YME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RA30XME RA30XME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 with Switch(SPDT 3A)面板安装，带开关，（单刀双掷3A）条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RA30YMF RA30YMF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RA30XMF RA30XMF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mount,with Tap面板安装，与塔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RAT30Y RAT30Y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 Dual unit面板安装，双机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RA30YG RA30YG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RA30YGL RA30YGL</w:t>
                              </w: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 Dual unit,with Tap面板安装，双单位，与塔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RAT30YG RAT30YG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moun, Triple unit Single shaft小组的山地，三单元单轴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RA30YT RA30YT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3245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Panel mount, Dual unit, Dual shaft面板安装，双机，双转轴</w:t>
                              </w:r>
                            </w:p>
                          </w:tc>
                          <w:tc>
                            <w:tcPr>
                              <w:tcW w:w="198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RA30YD RA30YD</w:t>
                              </w:r>
                            </w:p>
                          </w:tc>
                          <w:tc>
                            <w:tcPr>
                              <w:tcW w:w="103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81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/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826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left"/>
                        </w:pPr>
                        <w:r>
                          <w:br w:type="textWrapping"/>
                        </w:r>
                        <w:r>
                          <w:t>Standard Specifications 标准规格</w:t>
                        </w:r>
                      </w:p>
                      <w:tbl>
                        <w:tblPr>
                          <w:tblW w:w="8229" w:type="dxa"/>
                          <w:tblInd w:w="1" w:type="dxa"/>
                          <w:tblBorders>
                            <w:top w:val="outset" w:color="000000" w:sz="6" w:space="0"/>
                            <w:left w:val="outset" w:color="000000" w:sz="6" w:space="0"/>
                            <w:bottom w:val="outset" w:color="000000" w:sz="6" w:space="0"/>
                            <w:right w:val="outset" w:color="000000" w:sz="6" w:space="0"/>
                            <w:insideH w:val="outset" w:color="000000" w:sz="6" w:space="0"/>
                            <w:insideV w:val="outset" w:color="000000" w:sz="6" w:space="0"/>
                          </w:tblBorders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846"/>
                          <w:gridCol w:w="1414"/>
                          <w:gridCol w:w="3969"/>
                        </w:tblGrid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Item项目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Unit单位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Standard标准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Total resistance range总阻值范围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ohm欧姆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B: 5 to 20K乙：5至20K </w:t>
                              </w:r>
                              <w:r>
                                <w:br w:type="textWrapping"/>
                              </w:r>
                              <w:r>
                                <w:t>A, C: 100 to 5K一，空调：100至5K的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Total resistance tolerance总阻值公差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% ％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+ 10( + 5, + 2, + 1) + 10（+ 5 + 2 + 1）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Power rating额定功率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Watt/瓦特/ </w:t>
                              </w:r>
                              <w:r>
                                <w:drawing>
                                  <wp:inline distT="0" distB="0" distL="114300" distR="114300">
                                    <wp:extent cx="95250" cy="95250"/>
                                    <wp:effectExtent l="0" t="0" r="0" b="0"/>
                                    <wp:docPr id="3" name="图片 2" descr="IMG_2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图片 2" descr="IMG_256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B: 2.5/40乙：2.5/40 </w:t>
                              </w:r>
                              <w:r>
                                <w:br w:type="textWrapping"/>
                              </w:r>
                              <w:r>
                                <w:t>A, C: 1.25/40一，空调：1.25/40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Mechanical angle机械角度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drawing>
                                  <wp:inline distT="0" distB="0" distL="114300" distR="114300">
                                    <wp:extent cx="95250" cy="95250"/>
                                    <wp:effectExtent l="0" t="0" r="0" b="0"/>
                                    <wp:docPr id="4" name="图片 3" descr="IMG_2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图片 3" descr="IMG_257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300 300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Rotational life旋转寿命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Cycles环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top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15,000 15000 </w:t>
                              </w:r>
                              <w:r>
                                <w:br w:type="textWrapping"/>
                              </w:r>
                              <w:r>
                                <w:t>Shaft lock type:500轴锁类型：500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outset" w:color="000000" w:sz="6" w:space="0"/>
                              <w:left w:val="outset" w:color="000000" w:sz="6" w:space="0"/>
                              <w:bottom w:val="outset" w:color="000000" w:sz="6" w:space="0"/>
                              <w:right w:val="outset" w:color="000000" w:sz="6" w:space="0"/>
                              <w:insideH w:val="outset" w:color="000000" w:sz="6" w:space="0"/>
                              <w:insideV w:val="outset" w:color="000000" w:sz="6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2846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Operating temp.工作温度。 range范围</w:t>
                              </w:r>
                            </w:p>
                          </w:tc>
                          <w:tc>
                            <w:tcPr>
                              <w:tcW w:w="1414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° ° </w:t>
                              </w:r>
                              <w:r>
                                <w:drawing>
                                  <wp:inline distT="0" distB="0" distL="114300" distR="114300">
                                    <wp:extent cx="95250" cy="95250"/>
                                    <wp:effectExtent l="0" t="0" r="0" b="0"/>
                                    <wp:docPr id="2" name="图片 4" descr="IMG_2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图片 4" descr="IMG_258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25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969" w:type="dxa"/>
                              <w:tcBorders>
                                <w:top w:val="outset" w:color="000000" w:sz="6" w:space="0"/>
                                <w:left w:val="outset" w:color="000000" w:sz="6" w:space="0"/>
                                <w:bottom w:val="outset" w:color="000000" w:sz="6" w:space="0"/>
                                <w:right w:val="outset" w:color="000000" w:sz="6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t>Y: -10 to +100 Ÿ：-10至+100 </w:t>
                              </w:r>
                              <w:r>
                                <w:br w:type="textWrapping"/>
                              </w:r>
                              <w:r>
                                <w:t>X: -55 to +100谢：-55〜+100</w:t>
                              </w:r>
                            </w:p>
                          </w:tc>
                        </w:tr>
                      </w:tbl>
                      <w:p>
                        <w:pPr>
                          <w:jc w:val="center"/>
                        </w:pPr>
                      </w:p>
                    </w:tc>
                  </w:tr>
                </w:tbl>
                <w:p>
                  <w:pPr>
                    <w:jc w:val="left"/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8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企炬-韩丽萍</cp:lastModifiedBy>
  <dcterms:modified xsi:type="dcterms:W3CDTF">2018-12-28T10:13:43Z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